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0001695904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DUCOMMUN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001-08174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600 ANTON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COSTA MESA</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92626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657-335-3665</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Oswald Stephen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317275.00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14923743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08/12/2025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03/24/2020</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3500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03/24/2020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Stephen Oswald &amp; Regina Oswald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224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06/04/2025 267</w:t>
            </w:r>
          </w:p>
        </w:tc>
        <w:tc>
          <w:tcPr>
            <w:tcW w:w="16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19234.68</w:t>
            </w:r>
          </w:p>
        </w:tc>
        <w:tc>
          <w:tcPr>
            <w:tcW w:w="0" w:type="dxa"/>
            <w:vAlign w:val="bottom"/>
          </w:tcPr>
          <w:p>
            <w:pPr>
              <w:spacing w:after="0"/>
              <w:rPr>
                <w:sz w:val="1"/>
                <w:szCs w:val="1"/>
                <w:color w:val="auto"/>
              </w:rPr>
            </w:pPr>
          </w:p>
        </w:tc>
      </w:tr>
      <w:tr>
        <w:trPr>
          <w:trHeight w:val="161"/>
        </w:trPr>
        <w:tc>
          <w:tcPr>
            <w:tcW w:w="338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600 Anton Boulevard, Suite 1100,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Costa Mesa</w:t>
            </w: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Stephen Oswald &amp; Regina Oswald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22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600 Anton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05/14/2025 250</w:t>
            </w:r>
          </w:p>
        </w:tc>
        <w:tc>
          <w:tcPr>
            <w:tcW w:w="16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16611.21</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1100,</w:t>
            </w:r>
          </w:p>
        </w:tc>
        <w:tc>
          <w:tcPr>
            <w:tcW w:w="22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Costa Mesa</w:t>
            </w:r>
          </w:p>
        </w:tc>
        <w:tc>
          <w:tcPr>
            <w:tcW w:w="22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gridSpan w:val="5"/>
          </w:tcPr>
          <w:p>
            <w:pPr>
              <w:ind w:left="240"/>
              <w:spacing w:after="0"/>
              <w:rPr>
                <w:sz w:val="20"/>
                <w:szCs w:val="20"/>
                <w:color w:val="auto"/>
              </w:rPr>
            </w:pPr>
            <w:r>
              <w:rPr>
                <w:rFonts w:ascii="Times New Roman" w:cs="Times New Roman" w:eastAsia="Times New Roman" w:hAnsi="Times New Roman"/>
                <w:sz w:val="22"/>
                <w:szCs w:val="22"/>
                <w:color w:val="auto"/>
                <w:w w:val="97"/>
              </w:rPr>
              <w:t>Shares sold from Stephen G and Regina Oswald Foundation Stephen G. Oswald as agent Regina Oswald as agent</w:t>
            </w:r>
          </w:p>
        </w:tc>
        <w:tc>
          <w:tcPr>
            <w:tcW w:w="0" w:type="dxa"/>
            <w:vAlign w:val="bottom"/>
          </w:tcPr>
          <w:p>
            <w:pPr>
              <w:spacing w:after="0"/>
              <w:rPr>
                <w:sz w:val="1"/>
                <w:szCs w:val="1"/>
                <w:color w:val="auto"/>
              </w:rPr>
            </w:pPr>
          </w:p>
        </w:tc>
      </w:tr>
      <w:tr>
        <w:trPr>
          <w:trHeight w:val="258"/>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w:t>
            </w:r>
          </w:p>
        </w:tc>
        <w:tc>
          <w:tcPr>
            <w:tcW w:w="22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08/12/2025</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Notice</w:t>
            </w:r>
          </w:p>
        </w:tc>
        <w:tc>
          <w:tcPr>
            <w:tcW w:w="224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Stephen G. Oswald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2025-08-12T11:51:57Z</dcterms:created>
  <dcterms:modified xsi:type="dcterms:W3CDTF">2025-08-12T11:51:57Z</dcterms:modified>
</cp:coreProperties>
</file>